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40B7" w14:textId="0C44957D" w:rsidR="00BB63BA" w:rsidRDefault="007B388F" w:rsidP="00B60E32">
      <w:pPr>
        <w:jc w:val="both"/>
      </w:pPr>
      <w:r>
        <w:t>C</w:t>
      </w:r>
      <w:r w:rsidRPr="00B60E32">
        <w:t>on fundamento en lo dispuesto en los artículos 1.1,</w:t>
      </w:r>
      <w:r>
        <w:t xml:space="preserve"> </w:t>
      </w:r>
      <w:r w:rsidRPr="00B60E32">
        <w:t>1.4,</w:t>
      </w:r>
      <w:r>
        <w:t xml:space="preserve"> </w:t>
      </w:r>
      <w:r w:rsidRPr="00B60E32">
        <w:t xml:space="preserve">2.2, </w:t>
      </w:r>
      <w:r w:rsidR="004D5ECD">
        <w:t xml:space="preserve">del </w:t>
      </w:r>
      <w:r w:rsidRPr="00B60E32">
        <w:t>23</w:t>
      </w:r>
      <w:r w:rsidR="004D5ECD">
        <w:t xml:space="preserve"> al 33</w:t>
      </w:r>
      <w:r>
        <w:t xml:space="preserve"> de la Ley de Compras Gubernamentales Enajenaciones y C</w:t>
      </w:r>
      <w:r w:rsidRPr="00B60E32">
        <w:t>ontratación</w:t>
      </w:r>
      <w:r>
        <w:t xml:space="preserve"> de Servicios del Estado de Jalisco y sus M</w:t>
      </w:r>
      <w:r w:rsidRPr="00B60E32">
        <w:t xml:space="preserve">unicipios, </w:t>
      </w:r>
      <w:r w:rsidR="00A862E9">
        <w:t xml:space="preserve">siendo las </w:t>
      </w:r>
      <w:r w:rsidR="00D60C1F" w:rsidRPr="00781ECE">
        <w:rPr>
          <w:b/>
        </w:rPr>
        <w:t>12:16</w:t>
      </w:r>
      <w:r w:rsidR="00A862E9">
        <w:t xml:space="preserve"> </w:t>
      </w:r>
      <w:r w:rsidR="00D60C1F">
        <w:t>doce</w:t>
      </w:r>
      <w:r w:rsidR="00A862E9">
        <w:t xml:space="preserve"> </w:t>
      </w:r>
      <w:r w:rsidRPr="00B60E32">
        <w:t xml:space="preserve">horas </w:t>
      </w:r>
      <w:r w:rsidR="00D60C1F">
        <w:t xml:space="preserve">diez y seis minutos </w:t>
      </w:r>
      <w:r w:rsidRPr="00B60E32">
        <w:t>del día</w:t>
      </w:r>
      <w:r w:rsidR="00A862E9">
        <w:t xml:space="preserve"> </w:t>
      </w:r>
      <w:r w:rsidR="00CB7A88">
        <w:rPr>
          <w:b/>
        </w:rPr>
        <w:t>15</w:t>
      </w:r>
      <w:r w:rsidR="00321440" w:rsidRPr="00781ECE">
        <w:rPr>
          <w:b/>
        </w:rPr>
        <w:t xml:space="preserve"> de </w:t>
      </w:r>
      <w:r w:rsidR="00D60C1F" w:rsidRPr="00781ECE">
        <w:rPr>
          <w:b/>
        </w:rPr>
        <w:t>mayo</w:t>
      </w:r>
      <w:r w:rsidR="00CB7A88">
        <w:rPr>
          <w:b/>
        </w:rPr>
        <w:t xml:space="preserve"> del 2020</w:t>
      </w:r>
      <w:r w:rsidRPr="00B60E32">
        <w:t xml:space="preserve">, en las </w:t>
      </w:r>
      <w:r>
        <w:t xml:space="preserve">instalaciones que conforman la </w:t>
      </w:r>
      <w:r w:rsidR="00D60C1F">
        <w:t xml:space="preserve">oficina de la </w:t>
      </w:r>
      <w:r w:rsidR="00CB7A88">
        <w:t>Unidad Centralizada de Compras con domicilio en la calle Independencia No. 224</w:t>
      </w:r>
      <w:r w:rsidR="00D60C1F">
        <w:t xml:space="preserve"> de </w:t>
      </w:r>
      <w:r w:rsidR="00A862E9">
        <w:t>esta Ciudad de Zapotlanejo Jalisco</w:t>
      </w:r>
      <w:r w:rsidRPr="00B60E32">
        <w:t>,</w:t>
      </w:r>
      <w:r w:rsidR="00F52FE9" w:rsidRPr="00F52FE9">
        <w:t xml:space="preserve"> </w:t>
      </w:r>
      <w:r w:rsidR="00F52FE9">
        <w:t>se reunió el Comité de A</w:t>
      </w:r>
      <w:r w:rsidR="00F52FE9" w:rsidRPr="00B60E32">
        <w:t>dquisiciones,</w:t>
      </w:r>
      <w:r w:rsidR="00F52FE9">
        <w:t xml:space="preserve"> </w:t>
      </w:r>
      <w:r w:rsidRPr="00B60E32">
        <w:t>previamente convocados</w:t>
      </w:r>
      <w:r>
        <w:t>.</w:t>
      </w:r>
    </w:p>
    <w:p w14:paraId="22E55D1C" w14:textId="77777777" w:rsidR="00E46A7D" w:rsidRDefault="00E46A7D" w:rsidP="00B60E32">
      <w:pPr>
        <w:jc w:val="both"/>
      </w:pPr>
      <w:r>
        <w:t>La presente sesió</w:t>
      </w:r>
      <w:r w:rsidRPr="00B60E32">
        <w:t xml:space="preserve">n ordinaria </w:t>
      </w:r>
      <w:r>
        <w:t>se celebra conforme al siguiente orden del dí</w:t>
      </w:r>
      <w:r w:rsidRPr="00B60E32">
        <w:t>a:</w:t>
      </w:r>
    </w:p>
    <w:p w14:paraId="41AA5403" w14:textId="4BD7EB45" w:rsidR="00CB7A88" w:rsidRPr="00CB7A88" w:rsidRDefault="00CB7A88" w:rsidP="00CB7A88">
      <w:pPr>
        <w:pStyle w:val="Prrafodelista"/>
        <w:numPr>
          <w:ilvl w:val="0"/>
          <w:numId w:val="4"/>
        </w:numPr>
        <w:jc w:val="both"/>
        <w:rPr>
          <w:b/>
        </w:rPr>
      </w:pPr>
      <w:r w:rsidRPr="00CB7A88">
        <w:rPr>
          <w:b/>
        </w:rPr>
        <w:t>Lista de asistencia</w:t>
      </w:r>
    </w:p>
    <w:p w14:paraId="3E65CC82" w14:textId="48EFC45D" w:rsidR="00CB7A88" w:rsidRPr="00CB7A88" w:rsidRDefault="00CB7A88" w:rsidP="00CB7A88">
      <w:pPr>
        <w:pStyle w:val="Prrafodelista"/>
        <w:numPr>
          <w:ilvl w:val="0"/>
          <w:numId w:val="4"/>
        </w:numPr>
        <w:jc w:val="both"/>
        <w:rPr>
          <w:b/>
        </w:rPr>
      </w:pPr>
      <w:r w:rsidRPr="00CB7A88">
        <w:rPr>
          <w:b/>
        </w:rPr>
        <w:t>Declaración de Quórum Legal</w:t>
      </w:r>
    </w:p>
    <w:p w14:paraId="626373C3" w14:textId="719A142F" w:rsidR="00CB7A88" w:rsidRPr="00CB7A88" w:rsidRDefault="00CB7A88" w:rsidP="00CB7A88">
      <w:pPr>
        <w:pStyle w:val="Prrafodelista"/>
        <w:numPr>
          <w:ilvl w:val="0"/>
          <w:numId w:val="4"/>
        </w:numPr>
        <w:jc w:val="both"/>
        <w:rPr>
          <w:b/>
        </w:rPr>
      </w:pPr>
      <w:r w:rsidRPr="00CB7A88">
        <w:rPr>
          <w:b/>
        </w:rPr>
        <w:t>Autorización para otorgar apoyo al  programa SEMILLA MEJORADA DE MAIZ 2020, de la Jefatura de Desarrollo Rural.</w:t>
      </w:r>
    </w:p>
    <w:p w14:paraId="1C5CE632" w14:textId="2CEF4746" w:rsidR="00CB7A88" w:rsidRPr="00CB7A88" w:rsidRDefault="00CB7A88" w:rsidP="00CB7A88">
      <w:pPr>
        <w:pStyle w:val="Prrafodelista"/>
        <w:numPr>
          <w:ilvl w:val="0"/>
          <w:numId w:val="4"/>
        </w:numPr>
        <w:jc w:val="both"/>
        <w:rPr>
          <w:b/>
        </w:rPr>
      </w:pPr>
      <w:r w:rsidRPr="00CB7A88">
        <w:rPr>
          <w:b/>
        </w:rPr>
        <w:t>Informe de adjudicaciones directas por COVID-19; al 14 de mayo de 2020.  Acuerdo por el que se establecen las medidas preventivas para implementar la mitigación y control de los riesgos para la salud, que implica la enfermedad por el virus SARS.CoV2.</w:t>
      </w:r>
    </w:p>
    <w:p w14:paraId="5431D097" w14:textId="6094DCE7" w:rsidR="00CB7A88" w:rsidRDefault="00CB7A88" w:rsidP="00CB7A88">
      <w:pPr>
        <w:pStyle w:val="Prrafodelista"/>
        <w:numPr>
          <w:ilvl w:val="0"/>
          <w:numId w:val="4"/>
        </w:numPr>
        <w:jc w:val="both"/>
      </w:pPr>
      <w:r w:rsidRPr="00CB7A88">
        <w:rPr>
          <w:b/>
        </w:rPr>
        <w:t>Puntos Varios.</w:t>
      </w:r>
    </w:p>
    <w:p w14:paraId="4C85C860" w14:textId="30875134" w:rsidR="002740DF" w:rsidRPr="002740DF" w:rsidRDefault="002740DF" w:rsidP="002740DF">
      <w:pPr>
        <w:jc w:val="both"/>
      </w:pPr>
      <w:r>
        <w:t xml:space="preserve">. </w:t>
      </w:r>
    </w:p>
    <w:p w14:paraId="1253BB77" w14:textId="77777777" w:rsidR="003B584F" w:rsidRDefault="003B584F" w:rsidP="00575399">
      <w:pPr>
        <w:jc w:val="center"/>
        <w:rPr>
          <w:b/>
          <w:u w:val="single"/>
        </w:rPr>
      </w:pPr>
    </w:p>
    <w:p w14:paraId="1289FC6E" w14:textId="77777777" w:rsidR="00F52FE9" w:rsidRDefault="00F52FE9" w:rsidP="00575399">
      <w:pPr>
        <w:jc w:val="center"/>
        <w:rPr>
          <w:b/>
          <w:u w:val="single"/>
        </w:rPr>
      </w:pPr>
      <w:r w:rsidRPr="00A54CE1">
        <w:rPr>
          <w:b/>
          <w:u w:val="single"/>
        </w:rPr>
        <w:t>DESARROLLO DE LA SESION</w:t>
      </w:r>
    </w:p>
    <w:p w14:paraId="52A5B930" w14:textId="77777777" w:rsidR="00AD7ACA" w:rsidRPr="00A54CE1" w:rsidRDefault="00AD7ACA" w:rsidP="00575399">
      <w:pPr>
        <w:jc w:val="center"/>
        <w:rPr>
          <w:b/>
          <w:u w:val="single"/>
        </w:rPr>
      </w:pPr>
    </w:p>
    <w:p w14:paraId="3ABE4D3D" w14:textId="18D4844A" w:rsidR="0001351A" w:rsidRDefault="0001351A" w:rsidP="00B60E32">
      <w:pPr>
        <w:jc w:val="both"/>
      </w:pPr>
      <w:r w:rsidRPr="0001351A">
        <w:t xml:space="preserve">C. Lic. </w:t>
      </w:r>
      <w:r>
        <w:t>Ramiro Franco Anguiano</w:t>
      </w:r>
      <w:r w:rsidR="00575399">
        <w:t>:</w:t>
      </w:r>
      <w:r w:rsidR="00B607E6">
        <w:t xml:space="preserve"> </w:t>
      </w:r>
      <w:r w:rsidR="005500B4">
        <w:t xml:space="preserve">Buenas tardes, </w:t>
      </w:r>
      <w:r w:rsidR="00B607E6">
        <w:t>agradezco a los presentes su asistencia y disposición para llevar a cabo esta sesión</w:t>
      </w:r>
      <w:r w:rsidR="00781ECE">
        <w:t>, iniciando con el primer punto del orden del día</w:t>
      </w:r>
      <w:r w:rsidR="00B607E6">
        <w:t>.</w:t>
      </w:r>
    </w:p>
    <w:p w14:paraId="27332811" w14:textId="77777777" w:rsidR="00B607E6" w:rsidRPr="00B607E6" w:rsidRDefault="00B607E6" w:rsidP="00B607E6">
      <w:pPr>
        <w:jc w:val="both"/>
        <w:rPr>
          <w:u w:val="single"/>
        </w:rPr>
      </w:pPr>
      <w:r w:rsidRPr="0023537F">
        <w:rPr>
          <w:b/>
          <w:u w:val="single"/>
        </w:rPr>
        <w:t>PRIMER PUNTO:</w:t>
      </w:r>
      <w:r w:rsidRPr="00B607E6">
        <w:rPr>
          <w:u w:val="single"/>
        </w:rPr>
        <w:t xml:space="preserve"> Lista de asistencia.</w:t>
      </w:r>
    </w:p>
    <w:p w14:paraId="7094E47F" w14:textId="2CCAA713" w:rsidR="00FD00F8" w:rsidRDefault="00817623" w:rsidP="00B60E32">
      <w:pPr>
        <w:jc w:val="both"/>
        <w:rPr>
          <w:b/>
        </w:rPr>
      </w:pPr>
      <w:r w:rsidRPr="0001351A">
        <w:t xml:space="preserve">C. Lic. </w:t>
      </w:r>
      <w:r>
        <w:t xml:space="preserve">Ramiro Franco Anguiano: </w:t>
      </w:r>
      <w:r w:rsidR="00B607E6">
        <w:t>Según el orden del dí</w:t>
      </w:r>
      <w:r w:rsidR="00B607E6" w:rsidRPr="00B60E32">
        <w:t>a en el primer punto, lista de asistencia</w:t>
      </w:r>
      <w:r w:rsidR="00B607E6">
        <w:t xml:space="preserve">, </w:t>
      </w:r>
      <w:r w:rsidR="00B607E6" w:rsidRPr="00B60E32">
        <w:t>conta</w:t>
      </w:r>
      <w:r w:rsidR="00FD00F8">
        <w:t>mos</w:t>
      </w:r>
      <w:r w:rsidR="00B607E6" w:rsidRPr="00B60E32">
        <w:t xml:space="preserve"> con la presencia de los miembros del </w:t>
      </w:r>
      <w:r w:rsidR="00795406">
        <w:t>C</w:t>
      </w:r>
      <w:r w:rsidR="00B607E6" w:rsidRPr="00B60E32">
        <w:t xml:space="preserve">omité de </w:t>
      </w:r>
      <w:r w:rsidR="00795406">
        <w:t>A</w:t>
      </w:r>
      <w:r w:rsidR="00A54CE1">
        <w:t>dquisiciones</w:t>
      </w:r>
      <w:r w:rsidR="003042B4">
        <w:t>, como consta en la lista de asistencia,</w:t>
      </w:r>
      <w:r w:rsidR="00A54CE1">
        <w:t xml:space="preserve"> los C.C</w:t>
      </w:r>
      <w:r w:rsidR="004C0403">
        <w:t>.:</w:t>
      </w:r>
      <w:r w:rsidR="004C0403" w:rsidRPr="004C0403">
        <w:rPr>
          <w:b/>
        </w:rPr>
        <w:t xml:space="preserve"> </w:t>
      </w:r>
      <w:r w:rsidR="004C0403" w:rsidRPr="002740DF">
        <w:rPr>
          <w:b/>
        </w:rPr>
        <w:t>L</w:t>
      </w:r>
      <w:r w:rsidR="004C0403" w:rsidRPr="00B60E32">
        <w:rPr>
          <w:b/>
        </w:rPr>
        <w:t>.</w:t>
      </w:r>
      <w:r w:rsidR="004C0403">
        <w:rPr>
          <w:b/>
        </w:rPr>
        <w:t>A</w:t>
      </w:r>
      <w:r w:rsidR="004C0403" w:rsidRPr="00B60E32">
        <w:rPr>
          <w:b/>
        </w:rPr>
        <w:t>.</w:t>
      </w:r>
      <w:r w:rsidR="004C0403">
        <w:rPr>
          <w:b/>
        </w:rPr>
        <w:t>P</w:t>
      </w:r>
      <w:r w:rsidR="004C0403" w:rsidRPr="00B60E32">
        <w:rPr>
          <w:b/>
        </w:rPr>
        <w:t xml:space="preserve">. </w:t>
      </w:r>
      <w:r w:rsidR="004C0403">
        <w:rPr>
          <w:b/>
        </w:rPr>
        <w:t>H</w:t>
      </w:r>
      <w:r w:rsidR="004C0403" w:rsidRPr="00B60E32">
        <w:rPr>
          <w:b/>
        </w:rPr>
        <w:t>éctor</w:t>
      </w:r>
      <w:r w:rsidR="004C0403">
        <w:rPr>
          <w:b/>
        </w:rPr>
        <w:t xml:space="preserve"> Á</w:t>
      </w:r>
      <w:r w:rsidR="004C0403" w:rsidRPr="00B60E32">
        <w:rPr>
          <w:b/>
        </w:rPr>
        <w:t xml:space="preserve">lvarez </w:t>
      </w:r>
      <w:r w:rsidR="004C0403">
        <w:rPr>
          <w:b/>
        </w:rPr>
        <w:t xml:space="preserve">Contreras, </w:t>
      </w:r>
      <w:r w:rsidR="00E126C2" w:rsidRPr="00E126C2">
        <w:rPr>
          <w:b/>
        </w:rPr>
        <w:t>Presidente del Comité de Adquisiciones</w:t>
      </w:r>
      <w:r w:rsidR="00E126C2">
        <w:rPr>
          <w:b/>
        </w:rPr>
        <w:t>, L</w:t>
      </w:r>
      <w:r w:rsidR="00E126C2" w:rsidRPr="00B60E32">
        <w:rPr>
          <w:b/>
        </w:rPr>
        <w:t xml:space="preserve">uis </w:t>
      </w:r>
      <w:r w:rsidR="00E126C2">
        <w:rPr>
          <w:b/>
        </w:rPr>
        <w:t>M</w:t>
      </w:r>
      <w:r w:rsidR="00E126C2" w:rsidRPr="00B60E32">
        <w:rPr>
          <w:b/>
        </w:rPr>
        <w:t xml:space="preserve">anuel </w:t>
      </w:r>
      <w:r w:rsidR="00E126C2">
        <w:rPr>
          <w:b/>
        </w:rPr>
        <w:t>G</w:t>
      </w:r>
      <w:r w:rsidR="00E126C2" w:rsidRPr="00B60E32">
        <w:rPr>
          <w:b/>
        </w:rPr>
        <w:t>ómez Reynoso</w:t>
      </w:r>
      <w:r w:rsidR="00E126C2">
        <w:rPr>
          <w:b/>
        </w:rPr>
        <w:t xml:space="preserve"> Vocal, </w:t>
      </w:r>
      <w:r w:rsidR="00E126C2" w:rsidRPr="00B60E32">
        <w:rPr>
          <w:b/>
        </w:rPr>
        <w:t>José</w:t>
      </w:r>
      <w:r w:rsidR="00E126C2">
        <w:rPr>
          <w:b/>
        </w:rPr>
        <w:t xml:space="preserve"> Cervantes Padilla Vocal, B</w:t>
      </w:r>
      <w:r w:rsidR="00E126C2" w:rsidRPr="00B60E32">
        <w:rPr>
          <w:b/>
        </w:rPr>
        <w:t xml:space="preserve">enjamín </w:t>
      </w:r>
      <w:r w:rsidR="00E126C2">
        <w:rPr>
          <w:b/>
        </w:rPr>
        <w:t>P</w:t>
      </w:r>
      <w:r w:rsidR="00E126C2" w:rsidRPr="00B60E32">
        <w:rPr>
          <w:b/>
        </w:rPr>
        <w:t xml:space="preserve">adilla </w:t>
      </w:r>
      <w:r w:rsidR="00E126C2">
        <w:rPr>
          <w:b/>
        </w:rPr>
        <w:t>G</w:t>
      </w:r>
      <w:r w:rsidR="00E126C2" w:rsidRPr="00B60E32">
        <w:rPr>
          <w:b/>
        </w:rPr>
        <w:t>utiérrez</w:t>
      </w:r>
      <w:r w:rsidR="00D87420">
        <w:rPr>
          <w:b/>
        </w:rPr>
        <w:t xml:space="preserve"> Vocal,</w:t>
      </w:r>
      <w:r w:rsidR="00BD788C">
        <w:rPr>
          <w:b/>
        </w:rPr>
        <w:t xml:space="preserve"> G</w:t>
      </w:r>
      <w:r w:rsidR="00BD788C" w:rsidRPr="00B60E32">
        <w:rPr>
          <w:b/>
        </w:rPr>
        <w:t>amalie</w:t>
      </w:r>
      <w:r w:rsidR="00BD788C">
        <w:rPr>
          <w:b/>
        </w:rPr>
        <w:t>l Pérez M</w:t>
      </w:r>
      <w:r w:rsidR="00BD788C" w:rsidRPr="00B60E32">
        <w:rPr>
          <w:b/>
        </w:rPr>
        <w:t>artínez</w:t>
      </w:r>
      <w:r w:rsidR="00BD788C">
        <w:rPr>
          <w:b/>
        </w:rPr>
        <w:t xml:space="preserve"> Vocal, </w:t>
      </w:r>
      <w:r w:rsidR="007374E7">
        <w:rPr>
          <w:b/>
        </w:rPr>
        <w:t xml:space="preserve">Francisco Marroquín de la Torre Vocal, Esperanza Guadalupe </w:t>
      </w:r>
      <w:r w:rsidR="007374E7">
        <w:rPr>
          <w:b/>
        </w:rPr>
        <w:lastRenderedPageBreak/>
        <w:t>Orozco Robles Contralora Ciudadana</w:t>
      </w:r>
      <w:r w:rsidR="004C0403">
        <w:rPr>
          <w:b/>
        </w:rPr>
        <w:t xml:space="preserve">, </w:t>
      </w:r>
      <w:r w:rsidR="00AD7ACA">
        <w:rPr>
          <w:b/>
        </w:rPr>
        <w:t>y Li</w:t>
      </w:r>
      <w:r w:rsidR="00B607E6" w:rsidRPr="00B60E32">
        <w:rPr>
          <w:b/>
        </w:rPr>
        <w:t xml:space="preserve">c. </w:t>
      </w:r>
      <w:r w:rsidR="00FD00F8">
        <w:rPr>
          <w:b/>
        </w:rPr>
        <w:t>R</w:t>
      </w:r>
      <w:r w:rsidR="00B607E6" w:rsidRPr="00B60E32">
        <w:rPr>
          <w:b/>
        </w:rPr>
        <w:t xml:space="preserve">amiro </w:t>
      </w:r>
      <w:r w:rsidR="00FD00F8">
        <w:rPr>
          <w:b/>
        </w:rPr>
        <w:t>F</w:t>
      </w:r>
      <w:r w:rsidR="00B607E6" w:rsidRPr="00B60E32">
        <w:rPr>
          <w:b/>
        </w:rPr>
        <w:t xml:space="preserve">ranco </w:t>
      </w:r>
      <w:r w:rsidR="00FD00F8">
        <w:rPr>
          <w:b/>
        </w:rPr>
        <w:t>A</w:t>
      </w:r>
      <w:r w:rsidR="00B607E6" w:rsidRPr="00B60E32">
        <w:rPr>
          <w:b/>
        </w:rPr>
        <w:t xml:space="preserve">nguiano, </w:t>
      </w:r>
      <w:r w:rsidR="00FD00F8" w:rsidRPr="00FD00F8">
        <w:rPr>
          <w:b/>
        </w:rPr>
        <w:t>Secretario Técnico de este H. Comité de Adquisic</w:t>
      </w:r>
      <w:r w:rsidR="00AD7ACA">
        <w:rPr>
          <w:b/>
        </w:rPr>
        <w:t>iones.</w:t>
      </w:r>
      <w:r w:rsidR="00B607E6" w:rsidRPr="00FD00F8">
        <w:rPr>
          <w:b/>
        </w:rPr>
        <w:t xml:space="preserve"> </w:t>
      </w:r>
    </w:p>
    <w:p w14:paraId="1B0ED18D" w14:textId="77777777" w:rsidR="00BE48F5" w:rsidRDefault="00BE48F5" w:rsidP="00B60E32">
      <w:pPr>
        <w:jc w:val="both"/>
        <w:rPr>
          <w:u w:val="single"/>
        </w:rPr>
      </w:pPr>
    </w:p>
    <w:p w14:paraId="2289D9FA" w14:textId="77777777" w:rsidR="00FD00F8" w:rsidRPr="00FD00F8" w:rsidRDefault="00FD00F8" w:rsidP="00B60E32">
      <w:pPr>
        <w:jc w:val="both"/>
        <w:rPr>
          <w:u w:val="single"/>
        </w:rPr>
      </w:pPr>
      <w:r w:rsidRPr="0023537F">
        <w:rPr>
          <w:b/>
          <w:u w:val="single"/>
        </w:rPr>
        <w:t>SEGUNDO PUNTO</w:t>
      </w:r>
      <w:r w:rsidR="00F918A6" w:rsidRPr="0023537F">
        <w:rPr>
          <w:b/>
          <w:u w:val="single"/>
        </w:rPr>
        <w:t>:</w:t>
      </w:r>
      <w:r w:rsidR="00F918A6" w:rsidRPr="00FD00F8">
        <w:rPr>
          <w:u w:val="single"/>
        </w:rPr>
        <w:t xml:space="preserve"> Declaración</w:t>
      </w:r>
      <w:r w:rsidRPr="00FD00F8">
        <w:rPr>
          <w:u w:val="single"/>
        </w:rPr>
        <w:t xml:space="preserve"> de quorum legal y apertura de la sesión.</w:t>
      </w:r>
    </w:p>
    <w:p w14:paraId="1D7C17CD" w14:textId="1F1766AC" w:rsidR="00952A0E" w:rsidRDefault="00952A0E" w:rsidP="00B60E32">
      <w:pPr>
        <w:jc w:val="both"/>
      </w:pPr>
      <w:r w:rsidRPr="0001351A">
        <w:t xml:space="preserve">C. Lic. </w:t>
      </w:r>
      <w:r>
        <w:t>Ramiro Franco Anguiano: A</w:t>
      </w:r>
      <w:r w:rsidRPr="00B60E32">
        <w:t xml:space="preserve">cto seguido </w:t>
      </w:r>
      <w:r>
        <w:t xml:space="preserve">y conforme al </w:t>
      </w:r>
      <w:r w:rsidRPr="00B60E32">
        <w:t xml:space="preserve">desahogo del segundo punto del orden del día, se </w:t>
      </w:r>
      <w:r>
        <w:t>comprueba</w:t>
      </w:r>
      <w:r w:rsidRPr="00B60E32">
        <w:t xml:space="preserve"> que existe quorum legal requerido para sesionar</w:t>
      </w:r>
      <w:r>
        <w:t xml:space="preserve">, por lo cual se </w:t>
      </w:r>
      <w:r w:rsidR="00D87420">
        <w:t xml:space="preserve">declara </w:t>
      </w:r>
      <w:r>
        <w:t>apertura</w:t>
      </w:r>
      <w:r w:rsidR="00D87420">
        <w:t>da</w:t>
      </w:r>
      <w:r>
        <w:t xml:space="preserve"> a la sesión</w:t>
      </w:r>
      <w:r w:rsidRPr="00B60E32">
        <w:t>.</w:t>
      </w:r>
    </w:p>
    <w:p w14:paraId="3CA9CDFE" w14:textId="77777777" w:rsidR="00BE48F5" w:rsidRDefault="00BE48F5" w:rsidP="00952A0E">
      <w:pPr>
        <w:jc w:val="both"/>
        <w:rPr>
          <w:u w:val="single"/>
        </w:rPr>
      </w:pPr>
    </w:p>
    <w:p w14:paraId="59505DCB" w14:textId="0F980E34" w:rsidR="00952A0E" w:rsidRPr="002847FF" w:rsidRDefault="00952A0E" w:rsidP="00952A0E">
      <w:pPr>
        <w:jc w:val="both"/>
        <w:rPr>
          <w:u w:val="single"/>
        </w:rPr>
      </w:pPr>
      <w:r w:rsidRPr="0023537F">
        <w:rPr>
          <w:b/>
          <w:u w:val="single"/>
        </w:rPr>
        <w:t>TERCER PUNTO:</w:t>
      </w:r>
      <w:r w:rsidRPr="00952A0E">
        <w:rPr>
          <w:u w:val="single"/>
        </w:rPr>
        <w:t xml:space="preserve"> </w:t>
      </w:r>
      <w:r w:rsidR="007374E7" w:rsidRPr="007374E7">
        <w:rPr>
          <w:u w:val="single"/>
        </w:rPr>
        <w:t>Autorización para otorgar apoyo al  programa SEMILLA MEJORADA DE MAIZ 2020, de la Jefatura de Desarrollo Rural.</w:t>
      </w:r>
    </w:p>
    <w:p w14:paraId="617B14E5" w14:textId="38ECEC4B" w:rsidR="00D87420" w:rsidRDefault="005A2BB8" w:rsidP="00E84B45">
      <w:pPr>
        <w:jc w:val="both"/>
      </w:pPr>
      <w:r>
        <w:t xml:space="preserve">El </w:t>
      </w:r>
      <w:r w:rsidR="00E84B45" w:rsidRPr="0001351A">
        <w:t xml:space="preserve">C. Lic. </w:t>
      </w:r>
      <w:r w:rsidR="00E84B45">
        <w:t>Ramiro Franco Anguiano</w:t>
      </w:r>
      <w:r w:rsidR="00795406">
        <w:t xml:space="preserve">: </w:t>
      </w:r>
      <w:r w:rsidR="00B1322D">
        <w:t>siguiendo con el orden del día</w:t>
      </w:r>
      <w:r w:rsidR="00D87420">
        <w:t xml:space="preserve"> </w:t>
      </w:r>
      <w:r w:rsidR="00B1322D">
        <w:t>y en desahogo del tercer punto,</w:t>
      </w:r>
      <w:r w:rsidR="00AE452D">
        <w:t xml:space="preserve"> </w:t>
      </w:r>
      <w:r w:rsidR="00D87420">
        <w:t>después del análisis de las propuestas de las empresas productoras de semillas, se anexa cuadro comparativo para su análisis.</w:t>
      </w:r>
    </w:p>
    <w:p w14:paraId="545378EF" w14:textId="77777777" w:rsidR="00D87420" w:rsidRDefault="00D87420" w:rsidP="00E84B45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163"/>
        <w:gridCol w:w="1257"/>
        <w:gridCol w:w="1145"/>
        <w:gridCol w:w="1876"/>
        <w:gridCol w:w="1738"/>
      </w:tblGrid>
      <w:tr w:rsidR="009E0BC8" w:rsidRPr="009E0BC8" w14:paraId="40421799" w14:textId="77777777" w:rsidTr="009E0BC8">
        <w:trPr>
          <w:trHeight w:val="368"/>
        </w:trPr>
        <w:tc>
          <w:tcPr>
            <w:tcW w:w="500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6EA9425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CUADRO COMPARTIVO DE SEMILLA 2020</w:t>
            </w:r>
          </w:p>
        </w:tc>
      </w:tr>
      <w:tr w:rsidR="009E0BC8" w:rsidRPr="009E0BC8" w14:paraId="2E0F8036" w14:textId="77777777" w:rsidTr="009E0BC8">
        <w:trPr>
          <w:trHeight w:val="368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01F59" w14:textId="77777777" w:rsidR="009E0BC8" w:rsidRPr="009E0BC8" w:rsidRDefault="009E0BC8" w:rsidP="009E0B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E0BC8" w:rsidRPr="009E0BC8" w14:paraId="25AD6F66" w14:textId="77777777" w:rsidTr="009E0BC8">
        <w:trPr>
          <w:trHeight w:val="368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65A28" w14:textId="77777777" w:rsidR="009E0BC8" w:rsidRPr="009E0BC8" w:rsidRDefault="009E0BC8" w:rsidP="009E0B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E0BC8" w:rsidRPr="009E0BC8" w14:paraId="5754ABE1" w14:textId="77777777" w:rsidTr="009E0BC8">
        <w:trPr>
          <w:trHeight w:val="315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5EBF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6BD4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5E77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A26B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BCA3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83EB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E0BC8" w:rsidRPr="009E0BC8" w14:paraId="42CD9CF0" w14:textId="77777777" w:rsidTr="009E0BC8">
        <w:trPr>
          <w:trHeight w:val="645"/>
        </w:trPr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2CAF3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0C1EB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PROVEEDOR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C0E96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PRECIO PUBLICO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95DD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DESCUENTO</w:t>
            </w:r>
          </w:p>
        </w:tc>
        <w:tc>
          <w:tcPr>
            <w:tcW w:w="1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256A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APORTACION MUNICIPAL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1D29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PRECIO FINAL AL PRODUCTOR</w:t>
            </w:r>
          </w:p>
        </w:tc>
      </w:tr>
      <w:tr w:rsidR="009E0BC8" w:rsidRPr="009E0BC8" w14:paraId="2C2CFD60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8484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BA48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3F6F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7904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5350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FB22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E0BC8" w:rsidRPr="009E0BC8" w14:paraId="1F638E13" w14:textId="77777777" w:rsidTr="009E0BC8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44A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GOLDEN PREMIUM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19C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SEMILLAS OCSO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68A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FC5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220.00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E2A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C13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280.00</w:t>
            </w:r>
          </w:p>
        </w:tc>
      </w:tr>
      <w:tr w:rsidR="009E0BC8" w:rsidRPr="009E0BC8" w14:paraId="2657A285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3915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DIAMANTE B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ADB9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7CE8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9CF0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FB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3575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280.00</w:t>
            </w:r>
          </w:p>
        </w:tc>
      </w:tr>
      <w:tr w:rsidR="009E0BC8" w:rsidRPr="009E0BC8" w14:paraId="18289DC0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A11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PERLA NEGRA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382B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A17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08F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D5F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408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520.00</w:t>
            </w:r>
          </w:p>
        </w:tc>
      </w:tr>
      <w:tr w:rsidR="009E0BC8" w:rsidRPr="009E0BC8" w14:paraId="0933B30C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63B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DIAMANTE A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3A36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F37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BCE0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5A6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498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610.00</w:t>
            </w:r>
          </w:p>
        </w:tc>
      </w:tr>
      <w:tr w:rsidR="009E0BC8" w:rsidRPr="009E0BC8" w14:paraId="15FD4F9D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3D5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PLATINO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3A9B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100C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57A0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8F7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3EAE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610.00</w:t>
            </w:r>
          </w:p>
        </w:tc>
      </w:tr>
      <w:tr w:rsidR="009E0BC8" w:rsidRPr="009E0BC8" w14:paraId="49C7FFB7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891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PALADIO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D4CD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72F3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9C6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654C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B87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9E0BC8" w:rsidRPr="009E0BC8" w14:paraId="3B8974F6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EB1F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W3004-B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BD5B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5A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5F1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980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3AD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9E0BC8" w:rsidRPr="009E0BC8" w14:paraId="74BD3437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D54A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W3001-B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C25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D20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2B9F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21D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2B76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500CD4" w:rsidRPr="00500CD4" w14:paraId="59FEDBA0" w14:textId="77777777" w:rsidTr="009E0BC8">
        <w:trPr>
          <w:trHeight w:val="102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8926FB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A92E8B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6B6FA7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71563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EC47E4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EAFE7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E0BC8" w:rsidRPr="009E0BC8" w14:paraId="3AC80960" w14:textId="77777777" w:rsidTr="009E0BC8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777F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TORNADO XR MAIZ BLANCO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176F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TRACTOSOL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BE10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1,580.00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341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D7B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B7E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980.00</w:t>
            </w:r>
          </w:p>
        </w:tc>
      </w:tr>
      <w:tr w:rsidR="00500CD4" w:rsidRPr="00500CD4" w14:paraId="193E4124" w14:textId="77777777" w:rsidTr="009E0BC8">
        <w:trPr>
          <w:trHeight w:val="102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1C713B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30B79C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00809D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52CF92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F1C0ED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2F001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E0BC8" w:rsidRPr="009E0BC8" w14:paraId="26626A3B" w14:textId="77777777" w:rsidTr="009E0BC8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AF6A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 W MAIZ BLANCO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24DC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HIBRIDOS LOBO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0454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06C0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AD85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A2E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1,100.00</w:t>
            </w:r>
          </w:p>
        </w:tc>
      </w:tr>
      <w:tr w:rsidR="00500CD4" w:rsidRPr="00500CD4" w14:paraId="161B83EF" w14:textId="77777777" w:rsidTr="009E0BC8">
        <w:trPr>
          <w:trHeight w:val="102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9220C4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FFD60C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C351D7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2789E3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E188B4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4646EC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E0BC8" w:rsidRPr="009E0BC8" w14:paraId="3CDE88A5" w14:textId="77777777" w:rsidTr="009E0BC8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2424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AV-Z MAIZ AMARILLO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B63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AGRYVEN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A46D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E407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D94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5E1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9E0BC8" w:rsidRPr="009E0BC8" w14:paraId="79A58031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CF2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AV-80 MAIZ AMARILLO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AD2F0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FE8D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5E5D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C1EC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DB0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9E0BC8" w:rsidRPr="009E0BC8" w14:paraId="08EDA19E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E09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AV-97Y MAIZ MARILLO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2163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9EF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46E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AD8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61D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9E0BC8" w:rsidRPr="009E0BC8" w14:paraId="3F1983A2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E07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AV-89YT MAIZ AMARILLO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6BC9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F589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175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212F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D16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9E0BC8" w:rsidRPr="009E0BC8" w14:paraId="0753BCF2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1FF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AV-30 MAIZ BLANCO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85CCE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0428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4AA6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D28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2FA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9E0BC8" w:rsidRPr="009E0BC8" w14:paraId="35E82582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783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AV-32 MAIZ BLANCO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83DE4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A61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7B5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4A3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871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9E0BC8" w:rsidRPr="009E0BC8" w14:paraId="47032E84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C2E1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AV-45 MAIZ BLANCO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0A62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081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9D4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23F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8A0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9E0BC8" w:rsidRPr="009E0BC8" w14:paraId="347A9177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673A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AV-46 MAIZ BLANCO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093E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BF3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5D9B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E58A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BDFF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500CD4" w:rsidRPr="00500CD4" w14:paraId="29D1BF5E" w14:textId="77777777" w:rsidTr="009E0BC8">
        <w:trPr>
          <w:trHeight w:val="102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B540D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445E0C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D8DEB4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E49241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BB2FD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9E528D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E0BC8" w:rsidRPr="009E0BC8" w14:paraId="59EEC8EE" w14:textId="77777777" w:rsidTr="009E0BC8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250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H377 MAIZ BLANCO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6BF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ZENON MEDINA HERNANDEZ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594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096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1D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8B46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9E0BC8" w:rsidRPr="009E0BC8" w14:paraId="6D40CFC0" w14:textId="77777777" w:rsidTr="009E0BC8">
        <w:trPr>
          <w:trHeight w:val="30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3DC2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B-70 MAIZ AMARILLO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1983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EDB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4059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989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697E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500CD4" w:rsidRPr="00500CD4" w14:paraId="18B2547F" w14:textId="77777777" w:rsidTr="009E0BC8">
        <w:trPr>
          <w:trHeight w:val="102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6EF5CE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D8BFD2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3A8EA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B3F9BE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80B49C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9D7C32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E0BC8" w:rsidRPr="009E0BC8" w14:paraId="6541DD8E" w14:textId="77777777" w:rsidTr="009E0BC8">
        <w:trPr>
          <w:trHeight w:val="30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6CF" w14:textId="77777777" w:rsidR="009E0BC8" w:rsidRPr="009E0BC8" w:rsidRDefault="009E0BC8" w:rsidP="009E0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TORNADO XR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2F4A" w14:textId="77777777" w:rsidR="009E0BC8" w:rsidRPr="009E0BC8" w:rsidRDefault="009E0BC8" w:rsidP="009E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CERES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DA5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3522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2C4B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3C5F" w14:textId="77777777" w:rsidR="009E0BC8" w:rsidRPr="009E0BC8" w:rsidRDefault="009E0BC8" w:rsidP="009E0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0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</w:tbl>
    <w:p w14:paraId="762B2C32" w14:textId="77777777" w:rsidR="00AB7542" w:rsidRDefault="00AB7542" w:rsidP="00D26DF0">
      <w:pPr>
        <w:jc w:val="both"/>
      </w:pPr>
    </w:p>
    <w:p w14:paraId="5BAE56A0" w14:textId="76CE5F7A" w:rsidR="00500CD4" w:rsidRDefault="00500CD4" w:rsidP="00D26DF0">
      <w:pPr>
        <w:jc w:val="both"/>
      </w:pPr>
      <w:r>
        <w:t>Lic. Ramiro Franco Anguiano: La compra o el apoyo hasta por 1500 sacos de semilla con una aportación de 600 pesos por saco un total de $ 900,000.00 de aportación municipal, la idea es también que se apruebe la compra para todos los proveedores que ofertan y así cada productor tiene la oportunidad de escoger la semilla que más se adapte a su bolsillo o necesidades.</w:t>
      </w:r>
    </w:p>
    <w:p w14:paraId="1DA5A597" w14:textId="402C55C1" w:rsidR="00500CD4" w:rsidRDefault="00500CD4" w:rsidP="00D26DF0">
      <w:pPr>
        <w:jc w:val="both"/>
      </w:pPr>
      <w:r>
        <w:t xml:space="preserve">C. Luis Manuel </w:t>
      </w:r>
      <w:r w:rsidR="000812E2">
        <w:t>Gómez</w:t>
      </w:r>
      <w:r>
        <w:t xml:space="preserve"> Reynoso: En mi opinión hay que darle para adelante al proyecto, de cualquier forma</w:t>
      </w:r>
      <w:r w:rsidR="000812E2">
        <w:t xml:space="preserve"> </w:t>
      </w:r>
      <w:r>
        <w:t>el ayuntamiento va a aponer una cantidad y el producto</w:t>
      </w:r>
      <w:r w:rsidR="00B5119A">
        <w:t>r</w:t>
      </w:r>
      <w:r>
        <w:t xml:space="preserve"> paga la difer</w:t>
      </w:r>
      <w:r w:rsidR="00B5119A">
        <w:t>encia de acuerdo a lo que elija a sus necesidades.</w:t>
      </w:r>
    </w:p>
    <w:p w14:paraId="19BFE635" w14:textId="0D5D9E8F" w:rsidR="00500CD4" w:rsidRDefault="00500CD4" w:rsidP="00D26DF0">
      <w:pPr>
        <w:jc w:val="both"/>
      </w:pPr>
      <w:r>
        <w:t xml:space="preserve">C. Gamaliel </w:t>
      </w:r>
      <w:r w:rsidR="000812E2">
        <w:t>Pérez</w:t>
      </w:r>
      <w:r>
        <w:t xml:space="preserve"> </w:t>
      </w:r>
      <w:r w:rsidR="000812E2">
        <w:t>Martínez</w:t>
      </w:r>
      <w:r>
        <w:t>: Adelante con este proyecto, efectivamente cada</w:t>
      </w:r>
      <w:r w:rsidR="000812E2">
        <w:t xml:space="preserve"> </w:t>
      </w:r>
      <w:r>
        <w:t xml:space="preserve">productor escogerá lo que </w:t>
      </w:r>
      <w:r w:rsidR="000812E2">
        <w:t>más</w:t>
      </w:r>
      <w:r>
        <w:t xml:space="preserve"> le convenga.</w:t>
      </w:r>
    </w:p>
    <w:p w14:paraId="336778A1" w14:textId="44B6D52A" w:rsidR="00B5119A" w:rsidRDefault="00B5119A" w:rsidP="00B5119A">
      <w:pPr>
        <w:jc w:val="both"/>
      </w:pPr>
      <w:r>
        <w:t xml:space="preserve">C. José Cervantes Padilla: Adelante con este apoyo, estoy de acuerdo en darle continuidad a este programa que ya tiene algunos años que lleva a cabo. </w:t>
      </w:r>
    </w:p>
    <w:p w14:paraId="3A8FA730" w14:textId="33618F89" w:rsidR="000812E2" w:rsidRDefault="00B5119A" w:rsidP="00D26DF0">
      <w:pPr>
        <w:jc w:val="both"/>
      </w:pPr>
      <w:r>
        <w:t>C. Benjamín Padilla Gutiérrez: Buenas tardes a todos</w:t>
      </w:r>
      <w:r w:rsidR="000812E2">
        <w:t xml:space="preserve"> l</w:t>
      </w:r>
      <w:r>
        <w:t xml:space="preserve">es comento que </w:t>
      </w:r>
      <w:proofErr w:type="spellStart"/>
      <w:r>
        <w:t>Asgrow</w:t>
      </w:r>
      <w:proofErr w:type="spellEnd"/>
      <w:r>
        <w:t xml:space="preserve"> y </w:t>
      </w:r>
      <w:proofErr w:type="spellStart"/>
      <w:r>
        <w:t>Dek</w:t>
      </w:r>
      <w:r w:rsidR="000812E2">
        <w:t>alb</w:t>
      </w:r>
      <w:proofErr w:type="spellEnd"/>
      <w:r w:rsidR="000812E2">
        <w:t xml:space="preserve"> no participan porque los precios de estas marcas valen arriba de $ 3,000 por bulto, la productividad los paga pero no es fácil su comercialización, adelante con las marcas disponibles.</w:t>
      </w:r>
    </w:p>
    <w:p w14:paraId="7D7AA02B" w14:textId="692B8DDB" w:rsidR="0048328D" w:rsidRDefault="0048328D" w:rsidP="00D26DF0">
      <w:pPr>
        <w:jc w:val="both"/>
      </w:pPr>
      <w:r>
        <w:lastRenderedPageBreak/>
        <w:t>C. Francisco Marroquín de la Torre: Estoy en acuerdo que sobre las semillas hay mucha variación,</w:t>
      </w:r>
      <w:r w:rsidR="00B5119A">
        <w:t xml:space="preserve"> hay una que es de la </w:t>
      </w:r>
      <w:proofErr w:type="spellStart"/>
      <w:r w:rsidR="00B5119A">
        <w:t>Dek</w:t>
      </w:r>
      <w:r>
        <w:t>alb</w:t>
      </w:r>
      <w:proofErr w:type="spellEnd"/>
      <w:r>
        <w:t xml:space="preserve"> es más productiva aquí con la región pero no sé qué de que marca traerán pero igual hay que darle seguimiento</w:t>
      </w:r>
      <w:r w:rsidR="00B5119A">
        <w:t xml:space="preserve"> a este apoyo, y estoy de acuerdo en las marcas que se están proponiendo.</w:t>
      </w:r>
    </w:p>
    <w:p w14:paraId="2911613F" w14:textId="5979B5EB" w:rsidR="0058650B" w:rsidRDefault="00E57978" w:rsidP="00D26DF0">
      <w:pPr>
        <w:jc w:val="both"/>
      </w:pPr>
      <w:r>
        <w:t>C.</w:t>
      </w:r>
      <w:r w:rsidR="0058650B">
        <w:t xml:space="preserve"> Lic. Ramiro Franco Anguiano: les hace entrega de copia simple de las cotizaciones de las empresas participantes, de acuerdo a lo que ofertaron cada una, mismas que se mencionan en el cuadro comparativo </w:t>
      </w:r>
      <w:r>
        <w:t>anteriormente</w:t>
      </w:r>
      <w:r w:rsidR="0058650B">
        <w:t>.</w:t>
      </w:r>
    </w:p>
    <w:p w14:paraId="3B9568FE" w14:textId="751F035D" w:rsidR="00E57978" w:rsidRDefault="00E57978" w:rsidP="00D26DF0">
      <w:pPr>
        <w:jc w:val="both"/>
      </w:pPr>
      <w:r>
        <w:t xml:space="preserve">C. Lic. Ramiro Franco Anguiano: Señores sugiero que se apruebe la participación de todas las marcas de semillas presentadas en esta sesión de cualquier manera como ya se mencionó anteriormente el municipio solo aportara $600 pesos por costal de semilla y hasta 1500 costales con un monto total de hasta con $ 900, 000.00 de esta forma les pido si están de acuerdo levante su mano como señal de aprobación para este punto. Levantando su mano los seis miembros del comité con derecho a voto aprobando por unanimidad el punto que se </w:t>
      </w:r>
      <w:r w:rsidR="00EC42AC">
        <w:t>está</w:t>
      </w:r>
      <w:r>
        <w:t xml:space="preserve"> tratando.</w:t>
      </w:r>
    </w:p>
    <w:p w14:paraId="1DFF7A55" w14:textId="1995EF3B" w:rsidR="00E57978" w:rsidRDefault="00E57978" w:rsidP="00D26DF0">
      <w:pPr>
        <w:jc w:val="both"/>
      </w:pPr>
    </w:p>
    <w:p w14:paraId="436FFA9D" w14:textId="4E44AAB8" w:rsidR="008A3FD2" w:rsidRDefault="008A3FD2" w:rsidP="008A3FD2">
      <w:pPr>
        <w:jc w:val="both"/>
        <w:rPr>
          <w:u w:val="single"/>
        </w:rPr>
      </w:pPr>
      <w:r>
        <w:rPr>
          <w:b/>
          <w:u w:val="single"/>
        </w:rPr>
        <w:t>CUARTO</w:t>
      </w:r>
      <w:r w:rsidRPr="0023537F">
        <w:rPr>
          <w:b/>
          <w:u w:val="single"/>
        </w:rPr>
        <w:t xml:space="preserve"> PUNTO:</w:t>
      </w:r>
      <w:r>
        <w:rPr>
          <w:u w:val="single"/>
        </w:rPr>
        <w:t xml:space="preserve"> </w:t>
      </w:r>
      <w:r w:rsidRPr="008A3FD2">
        <w:rPr>
          <w:u w:val="single"/>
        </w:rPr>
        <w:t>Informe de adjudicaciones directas por COVID-19; al 14 de mayo de 2020.  Acuerdo por el que se establecen las medidas preventivas para implementar la mitigación y control de los riesgos para la salud, que implica la enfermedad por el virus SARS.CoV2.</w:t>
      </w:r>
    </w:p>
    <w:p w14:paraId="0D12B6E2" w14:textId="362B7214" w:rsidR="00EC42AC" w:rsidRPr="00EC42AC" w:rsidRDefault="00EC42AC" w:rsidP="008A3FD2">
      <w:pPr>
        <w:jc w:val="both"/>
      </w:pPr>
      <w:r w:rsidRPr="00EC42AC">
        <w:t>C. Lic. Ramiro Franco Ang</w:t>
      </w:r>
      <w:r>
        <w:t>uiano: les presento el informe de compras por adjudicación directa, productos adquiridos anexando un listado de productos varios por la emergencia sanitaria COVID-19,</w:t>
      </w:r>
      <w:r w:rsidR="007E110E">
        <w:t xml:space="preserve"> todos estos productos fueron autorizados para su compra por el Lic. Héctor Álvarez Contreras Presidente Municipal y presidente del Comité de Adquisiciones. El sustento legal para dichas adquisiciones se basa en el artículo 73 fracción IV de la Ley de Compras Gubernamentales, Enajenaciones y Contratación de Servicios del Estado de Jalisco y sus municipios.</w:t>
      </w:r>
    </w:p>
    <w:p w14:paraId="6B735AD1" w14:textId="6A10837B" w:rsidR="008A3FD2" w:rsidRDefault="007E110E" w:rsidP="00D26DF0">
      <w:pPr>
        <w:jc w:val="both"/>
        <w:rPr>
          <w:u w:val="single"/>
        </w:rPr>
      </w:pPr>
      <w:r>
        <w:rPr>
          <w:b/>
          <w:u w:val="single"/>
        </w:rPr>
        <w:t>QUINTO</w:t>
      </w:r>
      <w:r w:rsidRPr="0023537F">
        <w:rPr>
          <w:b/>
          <w:u w:val="single"/>
        </w:rPr>
        <w:t xml:space="preserve"> PUNTO:</w:t>
      </w:r>
      <w:r>
        <w:rPr>
          <w:b/>
          <w:u w:val="single"/>
        </w:rPr>
        <w:t xml:space="preserve"> </w:t>
      </w:r>
      <w:r w:rsidRPr="007E110E">
        <w:rPr>
          <w:u w:val="single"/>
        </w:rPr>
        <w:t>Puntos Varios: no se tienen puntos a tratar</w:t>
      </w:r>
      <w:r>
        <w:rPr>
          <w:u w:val="single"/>
        </w:rPr>
        <w:t>.</w:t>
      </w:r>
    </w:p>
    <w:p w14:paraId="25DB531F" w14:textId="20923F3C" w:rsidR="007E110E" w:rsidRDefault="007E110E" w:rsidP="00D26DF0">
      <w:pPr>
        <w:jc w:val="both"/>
      </w:pPr>
      <w:r w:rsidRPr="007E110E">
        <w:t xml:space="preserve">C. Lic. Ramiro Franco Anguiano: </w:t>
      </w:r>
      <w:r>
        <w:t>Siendo las 13:05 horas se declara cerrada la sesión agradeciendo su asistencia y participación.</w:t>
      </w:r>
    </w:p>
    <w:p w14:paraId="08E4E097" w14:textId="77777777" w:rsidR="009B7F04" w:rsidRDefault="009B7F04" w:rsidP="00D26DF0">
      <w:pPr>
        <w:jc w:val="both"/>
      </w:pPr>
    </w:p>
    <w:p w14:paraId="4F88B29B" w14:textId="77777777" w:rsidR="009B7F04" w:rsidRDefault="009B7F04" w:rsidP="00D26DF0">
      <w:pPr>
        <w:jc w:val="both"/>
      </w:pPr>
    </w:p>
    <w:p w14:paraId="4A38D586" w14:textId="77777777" w:rsidR="009B7F04" w:rsidRDefault="009B7F04" w:rsidP="00D26DF0">
      <w:pPr>
        <w:jc w:val="both"/>
      </w:pPr>
    </w:p>
    <w:p w14:paraId="01646122" w14:textId="77777777" w:rsidR="009B7F04" w:rsidRDefault="009B7F04" w:rsidP="00D26DF0">
      <w:pPr>
        <w:jc w:val="both"/>
      </w:pPr>
    </w:p>
    <w:p w14:paraId="02EEF49A" w14:textId="77777777" w:rsidR="009B7F04" w:rsidRDefault="009B7F04" w:rsidP="00D26DF0">
      <w:pPr>
        <w:jc w:val="both"/>
      </w:pPr>
    </w:p>
    <w:p w14:paraId="259094F3" w14:textId="77777777" w:rsidR="007E110E" w:rsidRDefault="007E110E" w:rsidP="00D26DF0">
      <w:pPr>
        <w:jc w:val="both"/>
      </w:pPr>
    </w:p>
    <w:p w14:paraId="36AEF1F0" w14:textId="77777777" w:rsidR="007E110E" w:rsidRDefault="007E110E" w:rsidP="00D26DF0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418"/>
      </w:tblGrid>
      <w:tr w:rsidR="009B7F04" w14:paraId="3ECDB620" w14:textId="77777777" w:rsidTr="009B7F04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6228E0F1" w14:textId="77777777" w:rsidR="009B7F04" w:rsidRDefault="009B7F04" w:rsidP="00D26DF0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4A7B34" w14:textId="77777777" w:rsidR="009B7F04" w:rsidRDefault="009B7F04" w:rsidP="00D26DF0">
            <w:pPr>
              <w:jc w:val="both"/>
            </w:pPr>
          </w:p>
        </w:tc>
        <w:tc>
          <w:tcPr>
            <w:tcW w:w="4418" w:type="dxa"/>
            <w:tcBorders>
              <w:left w:val="nil"/>
              <w:bottom w:val="single" w:sz="4" w:space="0" w:color="auto"/>
            </w:tcBorders>
          </w:tcPr>
          <w:p w14:paraId="25656B2F" w14:textId="77777777" w:rsidR="009B7F04" w:rsidRDefault="009B7F04" w:rsidP="00D26DF0">
            <w:pPr>
              <w:jc w:val="both"/>
            </w:pPr>
          </w:p>
        </w:tc>
      </w:tr>
      <w:tr w:rsidR="009B7F04" w14:paraId="4ECC7AB6" w14:textId="77777777" w:rsidTr="009B7F04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29C14F83" w14:textId="1F2AE169" w:rsidR="009B7F04" w:rsidRDefault="009B7F04" w:rsidP="009B7F04">
            <w:pPr>
              <w:jc w:val="center"/>
            </w:pPr>
            <w:r>
              <w:t>L.A.E Héctor Álvarez Contreras</w:t>
            </w:r>
          </w:p>
          <w:p w14:paraId="74D0D179" w14:textId="38490F04" w:rsidR="009B7F04" w:rsidRDefault="009B7F04" w:rsidP="009B7F04">
            <w:pPr>
              <w:jc w:val="center"/>
            </w:pPr>
            <w:r>
              <w:t>Presidente Municipal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0105B9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65D1D103" w14:textId="2CC3410C" w:rsidR="009B7F04" w:rsidRDefault="009B7F04" w:rsidP="009B7F04">
            <w:pPr>
              <w:jc w:val="center"/>
            </w:pPr>
            <w:r>
              <w:t>C. Francisco Marroquín de la Torre</w:t>
            </w:r>
          </w:p>
          <w:p w14:paraId="644539EF" w14:textId="317F43D0" w:rsidR="009B7F04" w:rsidRDefault="009B7F04" w:rsidP="009B7F04">
            <w:pPr>
              <w:jc w:val="center"/>
            </w:pPr>
            <w:r>
              <w:t>Vocal</w:t>
            </w:r>
          </w:p>
        </w:tc>
      </w:tr>
      <w:tr w:rsidR="009B7F04" w14:paraId="42BB82B2" w14:textId="77777777" w:rsidTr="00633E56">
        <w:trPr>
          <w:trHeight w:val="764"/>
        </w:trPr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158C7FBF" w14:textId="3D4C41A6" w:rsidR="009B7F04" w:rsidRDefault="009B7F04" w:rsidP="009B7F0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0D7DE1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</w:tcBorders>
          </w:tcPr>
          <w:p w14:paraId="02A30320" w14:textId="77777777" w:rsidR="009B7F04" w:rsidRDefault="009B7F04" w:rsidP="009B7F04">
            <w:pPr>
              <w:jc w:val="center"/>
            </w:pPr>
          </w:p>
        </w:tc>
      </w:tr>
      <w:tr w:rsidR="009B7F04" w14:paraId="5ED567C9" w14:textId="77777777" w:rsidTr="00633E56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7A59597A" w14:textId="3718EBBE" w:rsidR="009B7F04" w:rsidRDefault="009B7F04" w:rsidP="009B7F04">
            <w:pPr>
              <w:jc w:val="center"/>
            </w:pPr>
            <w:r>
              <w:t>C. Luis Manuel Gómez Reynoso</w:t>
            </w:r>
          </w:p>
          <w:p w14:paraId="2E91B69E" w14:textId="06550316" w:rsidR="009B7F04" w:rsidRDefault="009B7F04" w:rsidP="009B7F04">
            <w:pPr>
              <w:jc w:val="center"/>
            </w:pPr>
            <w:r>
              <w:t>Vocal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178E9C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06642994" w14:textId="35ECD0ED" w:rsidR="009B7F04" w:rsidRDefault="009B7F04" w:rsidP="009B7F04">
            <w:pPr>
              <w:jc w:val="center"/>
            </w:pPr>
            <w:r>
              <w:t>C. Benjamín Padilla Gutiérrez</w:t>
            </w:r>
          </w:p>
          <w:p w14:paraId="4DC6CDE3" w14:textId="32AC4336" w:rsidR="009B7F04" w:rsidRDefault="009B7F04" w:rsidP="009B7F04">
            <w:pPr>
              <w:jc w:val="center"/>
            </w:pPr>
            <w:r>
              <w:t>Vocal</w:t>
            </w:r>
          </w:p>
        </w:tc>
      </w:tr>
      <w:tr w:rsidR="009B7F04" w14:paraId="759A0C8E" w14:textId="77777777" w:rsidTr="00633E56">
        <w:trPr>
          <w:trHeight w:val="854"/>
        </w:trPr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3BFB808F" w14:textId="4B9BCA4A" w:rsidR="009B7F04" w:rsidRDefault="009B7F04" w:rsidP="009B7F0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7FAF10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</w:tcBorders>
          </w:tcPr>
          <w:p w14:paraId="4F6BCCBB" w14:textId="77777777" w:rsidR="009B7F04" w:rsidRDefault="009B7F04" w:rsidP="009B7F04">
            <w:pPr>
              <w:jc w:val="center"/>
            </w:pPr>
          </w:p>
        </w:tc>
      </w:tr>
      <w:tr w:rsidR="009B7F04" w14:paraId="2C60CBC9" w14:textId="77777777" w:rsidTr="00633E56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159B4FA7" w14:textId="55D73FB8" w:rsidR="009B7F04" w:rsidRDefault="009B7F04" w:rsidP="009B7F04">
            <w:pPr>
              <w:jc w:val="center"/>
            </w:pPr>
            <w:r>
              <w:t>C. Gamaliel Pérez Martínez</w:t>
            </w:r>
          </w:p>
          <w:p w14:paraId="31E08FA2" w14:textId="23F1873E" w:rsidR="009B7F04" w:rsidRDefault="009B7F04" w:rsidP="009B7F04">
            <w:pPr>
              <w:jc w:val="center"/>
            </w:pPr>
            <w:r>
              <w:t>Vocal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F310FF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39DE3702" w14:textId="0235EE39" w:rsidR="009B7F04" w:rsidRDefault="009B7F04" w:rsidP="009B7F04">
            <w:pPr>
              <w:jc w:val="center"/>
            </w:pPr>
            <w:r>
              <w:t>C. José Cervantes Padilla</w:t>
            </w:r>
          </w:p>
          <w:p w14:paraId="1DDFC3A1" w14:textId="6981EAC5" w:rsidR="009B7F04" w:rsidRDefault="009B7F04" w:rsidP="009B7F04">
            <w:pPr>
              <w:jc w:val="center"/>
            </w:pPr>
            <w:r>
              <w:t>Vocal</w:t>
            </w:r>
          </w:p>
        </w:tc>
      </w:tr>
      <w:tr w:rsidR="009B7F04" w14:paraId="1999BEF9" w14:textId="77777777" w:rsidTr="00633E56">
        <w:trPr>
          <w:trHeight w:val="1130"/>
        </w:trPr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18769EC3" w14:textId="1CF120BE" w:rsidR="009B7F04" w:rsidRDefault="009B7F04" w:rsidP="009B7F0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B54FEC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</w:tcBorders>
          </w:tcPr>
          <w:p w14:paraId="5BC7C33C" w14:textId="77777777" w:rsidR="009B7F04" w:rsidRDefault="009B7F04" w:rsidP="009B7F04">
            <w:pPr>
              <w:jc w:val="center"/>
            </w:pPr>
          </w:p>
        </w:tc>
      </w:tr>
      <w:tr w:rsidR="009B7F04" w14:paraId="6EE6DD36" w14:textId="77777777" w:rsidTr="00633E56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381867ED" w14:textId="1B57B934" w:rsidR="009B7F04" w:rsidRDefault="009B7F04" w:rsidP="009B7F04">
            <w:pPr>
              <w:jc w:val="center"/>
            </w:pPr>
            <w:r>
              <w:t>Lic. Ramiro Franco Anguiano</w:t>
            </w:r>
          </w:p>
          <w:p w14:paraId="3A4018B2" w14:textId="48874813" w:rsidR="009B7F04" w:rsidRDefault="009B7F04" w:rsidP="009B7F04">
            <w:pPr>
              <w:jc w:val="center"/>
            </w:pPr>
            <w:r>
              <w:t>Secretario Técnico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002E05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446E58D7" w14:textId="77777777" w:rsidR="009B7F04" w:rsidRDefault="009B7F04" w:rsidP="009B7F04">
            <w:pPr>
              <w:jc w:val="center"/>
            </w:pPr>
            <w:r>
              <w:t>L.A.E. Esperanza Guadalupe Orozco Robles</w:t>
            </w:r>
          </w:p>
          <w:p w14:paraId="49F248FD" w14:textId="1DC181FD" w:rsidR="009B7F04" w:rsidRDefault="009B7F04" w:rsidP="009B7F04">
            <w:pPr>
              <w:jc w:val="center"/>
            </w:pPr>
            <w:r>
              <w:t>Contralora Ciudadana</w:t>
            </w:r>
          </w:p>
        </w:tc>
      </w:tr>
    </w:tbl>
    <w:p w14:paraId="70845ED9" w14:textId="5853073F" w:rsidR="007E110E" w:rsidRPr="007E110E" w:rsidRDefault="007E110E" w:rsidP="00D26DF0">
      <w:pPr>
        <w:jc w:val="both"/>
      </w:pPr>
    </w:p>
    <w:p w14:paraId="53DB0FCD" w14:textId="77777777" w:rsidR="007E110E" w:rsidRDefault="007E110E">
      <w:pPr>
        <w:jc w:val="both"/>
      </w:pPr>
      <w:bookmarkStart w:id="0" w:name="_GoBack"/>
      <w:bookmarkEnd w:id="0"/>
    </w:p>
    <w:sectPr w:rsidR="007E110E" w:rsidSect="00716749">
      <w:headerReference w:type="default" r:id="rId9"/>
      <w:footerReference w:type="default" r:id="rId10"/>
      <w:pgSz w:w="12240" w:h="15840"/>
      <w:pgMar w:top="0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044AC" w14:textId="77777777" w:rsidR="00116D63" w:rsidRDefault="00116D63" w:rsidP="00BC0EAD">
      <w:pPr>
        <w:spacing w:after="0" w:line="240" w:lineRule="auto"/>
      </w:pPr>
      <w:r>
        <w:separator/>
      </w:r>
    </w:p>
  </w:endnote>
  <w:endnote w:type="continuationSeparator" w:id="0">
    <w:p w14:paraId="53D7F05B" w14:textId="77777777" w:rsidR="00116D63" w:rsidRDefault="00116D63" w:rsidP="00BC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9484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D1C9E8" w14:textId="77777777" w:rsidR="00D60C1F" w:rsidRDefault="00D60C1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33E5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33E5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3BADC2" w14:textId="77777777" w:rsidR="00D60C1F" w:rsidRDefault="00D60C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AA3D2" w14:textId="77777777" w:rsidR="00116D63" w:rsidRDefault="00116D63" w:rsidP="00BC0EAD">
      <w:pPr>
        <w:spacing w:after="0" w:line="240" w:lineRule="auto"/>
      </w:pPr>
      <w:r>
        <w:separator/>
      </w:r>
    </w:p>
  </w:footnote>
  <w:footnote w:type="continuationSeparator" w:id="0">
    <w:p w14:paraId="605650AD" w14:textId="77777777" w:rsidR="00116D63" w:rsidRDefault="00116D63" w:rsidP="00BC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EF6C" w14:textId="77777777" w:rsidR="00D60C1F" w:rsidRDefault="00D60C1F" w:rsidP="00E46A7D">
    <w:pPr>
      <w:jc w:val="center"/>
    </w:pPr>
    <w:r w:rsidRPr="00F6312F">
      <w:rPr>
        <w:noProof/>
        <w:highlight w:val="lightGray"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A92001" wp14:editId="673D6A67">
              <wp:simplePos x="0" y="0"/>
              <wp:positionH relativeFrom="margin">
                <wp:align>right</wp:align>
              </wp:positionH>
              <wp:positionV relativeFrom="topMargin">
                <wp:posOffset>1825745</wp:posOffset>
              </wp:positionV>
              <wp:extent cx="5950039" cy="270457"/>
              <wp:effectExtent l="0" t="0" r="0" b="635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</w:rPr>
                            <w:alias w:val="Título"/>
                            <w:tag w:val=""/>
                            <w:id w:val="-174178055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5D0B08" w14:textId="0121A2A9" w:rsidR="00D60C1F" w:rsidRDefault="00D60C1F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ACTA DE COMITÉ DE ADQUIS</w:t>
                              </w:r>
                              <w:r w:rsidR="007374E7">
                                <w:rPr>
                                  <w:b/>
                                  <w:color w:val="000000" w:themeColor="text1"/>
                                </w:rPr>
                                <w:t>ICIONES SESION ORDINARIA No. 007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left:0;text-align:left;margin-left:417.3pt;margin-top:143.7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000000" w:themeColor="text1"/>
                      </w:rPr>
                      <w:alias w:val="Título"/>
                      <w:tag w:val=""/>
                      <w:id w:val="-174178055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5D0B08" w14:textId="0121A2A9" w:rsidR="00D60C1F" w:rsidRDefault="00D60C1F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ACTA DE COMITÉ DE ADQUIS</w:t>
                        </w:r>
                        <w:r w:rsidR="007374E7">
                          <w:rPr>
                            <w:b/>
                            <w:color w:val="000000" w:themeColor="text1"/>
                          </w:rPr>
                          <w:t>ICIONES SESION ORDINARIA No. 007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3A27D96B" wp14:editId="25CCBC35">
          <wp:extent cx="1285335" cy="1327210"/>
          <wp:effectExtent l="0" t="0" r="0" b="6350"/>
          <wp:docPr id="6" name="Imagen 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70" cy="13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0C97E" w14:textId="77777777" w:rsidR="00D60C1F" w:rsidRPr="00F6312F" w:rsidRDefault="00D60C1F" w:rsidP="00E46A7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362"/>
    <w:multiLevelType w:val="hybridMultilevel"/>
    <w:tmpl w:val="7786E81C"/>
    <w:lvl w:ilvl="0" w:tplc="3A148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5127"/>
    <w:multiLevelType w:val="hybridMultilevel"/>
    <w:tmpl w:val="1A581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9D7"/>
    <w:multiLevelType w:val="hybridMultilevel"/>
    <w:tmpl w:val="ED46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61CB5"/>
    <w:multiLevelType w:val="hybridMultilevel"/>
    <w:tmpl w:val="20FE2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C6"/>
    <w:rsid w:val="0001240F"/>
    <w:rsid w:val="00012690"/>
    <w:rsid w:val="0001351A"/>
    <w:rsid w:val="000138D0"/>
    <w:rsid w:val="000156F3"/>
    <w:rsid w:val="000237A0"/>
    <w:rsid w:val="00023B24"/>
    <w:rsid w:val="00034C5C"/>
    <w:rsid w:val="00046999"/>
    <w:rsid w:val="0005360D"/>
    <w:rsid w:val="0006200F"/>
    <w:rsid w:val="00076DCE"/>
    <w:rsid w:val="000812E2"/>
    <w:rsid w:val="00085BCA"/>
    <w:rsid w:val="000B4F2D"/>
    <w:rsid w:val="000C0394"/>
    <w:rsid w:val="000C73A6"/>
    <w:rsid w:val="000D1A89"/>
    <w:rsid w:val="000D6B89"/>
    <w:rsid w:val="000D7356"/>
    <w:rsid w:val="000E4620"/>
    <w:rsid w:val="000F366C"/>
    <w:rsid w:val="000F4A4C"/>
    <w:rsid w:val="00100D18"/>
    <w:rsid w:val="001037CC"/>
    <w:rsid w:val="0011101A"/>
    <w:rsid w:val="001128B9"/>
    <w:rsid w:val="00116D63"/>
    <w:rsid w:val="00130C02"/>
    <w:rsid w:val="0014770C"/>
    <w:rsid w:val="001545BF"/>
    <w:rsid w:val="00156300"/>
    <w:rsid w:val="00186BBB"/>
    <w:rsid w:val="001A0B99"/>
    <w:rsid w:val="001D245D"/>
    <w:rsid w:val="001F5A63"/>
    <w:rsid w:val="00201514"/>
    <w:rsid w:val="002047B9"/>
    <w:rsid w:val="0021480B"/>
    <w:rsid w:val="0023537F"/>
    <w:rsid w:val="00245BDB"/>
    <w:rsid w:val="0025306D"/>
    <w:rsid w:val="00256295"/>
    <w:rsid w:val="00261A61"/>
    <w:rsid w:val="002740DF"/>
    <w:rsid w:val="00275F06"/>
    <w:rsid w:val="002762D8"/>
    <w:rsid w:val="0028224D"/>
    <w:rsid w:val="00283EE9"/>
    <w:rsid w:val="002847FF"/>
    <w:rsid w:val="00295052"/>
    <w:rsid w:val="00295B65"/>
    <w:rsid w:val="00295B6E"/>
    <w:rsid w:val="00296592"/>
    <w:rsid w:val="002B59D5"/>
    <w:rsid w:val="002B73BC"/>
    <w:rsid w:val="002E6245"/>
    <w:rsid w:val="00302DCD"/>
    <w:rsid w:val="003042B4"/>
    <w:rsid w:val="00304DA5"/>
    <w:rsid w:val="0030511F"/>
    <w:rsid w:val="00321440"/>
    <w:rsid w:val="003253C5"/>
    <w:rsid w:val="0033282C"/>
    <w:rsid w:val="003377D3"/>
    <w:rsid w:val="00345F84"/>
    <w:rsid w:val="003479D3"/>
    <w:rsid w:val="003611C6"/>
    <w:rsid w:val="00365545"/>
    <w:rsid w:val="003708DF"/>
    <w:rsid w:val="00371292"/>
    <w:rsid w:val="00374161"/>
    <w:rsid w:val="00377B12"/>
    <w:rsid w:val="003A6785"/>
    <w:rsid w:val="003B584F"/>
    <w:rsid w:val="003C173B"/>
    <w:rsid w:val="003D0CAF"/>
    <w:rsid w:val="003D10EE"/>
    <w:rsid w:val="003D3D7D"/>
    <w:rsid w:val="003D506A"/>
    <w:rsid w:val="003E6CA9"/>
    <w:rsid w:val="003E7C7A"/>
    <w:rsid w:val="003F30D9"/>
    <w:rsid w:val="004015DA"/>
    <w:rsid w:val="0040163E"/>
    <w:rsid w:val="004142AB"/>
    <w:rsid w:val="004172B7"/>
    <w:rsid w:val="00421E34"/>
    <w:rsid w:val="0042607B"/>
    <w:rsid w:val="004262C0"/>
    <w:rsid w:val="004349E0"/>
    <w:rsid w:val="004460A8"/>
    <w:rsid w:val="004478A6"/>
    <w:rsid w:val="00454ECE"/>
    <w:rsid w:val="00456AA7"/>
    <w:rsid w:val="0048328D"/>
    <w:rsid w:val="00497FF5"/>
    <w:rsid w:val="004A1DA8"/>
    <w:rsid w:val="004B3FEB"/>
    <w:rsid w:val="004C0403"/>
    <w:rsid w:val="004C1D5B"/>
    <w:rsid w:val="004C30B4"/>
    <w:rsid w:val="004C4212"/>
    <w:rsid w:val="004C7228"/>
    <w:rsid w:val="004D5ECD"/>
    <w:rsid w:val="004E26E5"/>
    <w:rsid w:val="004F68BE"/>
    <w:rsid w:val="00500CD4"/>
    <w:rsid w:val="00505A2E"/>
    <w:rsid w:val="005127FC"/>
    <w:rsid w:val="005137C0"/>
    <w:rsid w:val="00515BFD"/>
    <w:rsid w:val="00520948"/>
    <w:rsid w:val="00526AFD"/>
    <w:rsid w:val="0054189F"/>
    <w:rsid w:val="00546CFA"/>
    <w:rsid w:val="005500B4"/>
    <w:rsid w:val="00557E54"/>
    <w:rsid w:val="00575399"/>
    <w:rsid w:val="00584650"/>
    <w:rsid w:val="0058650B"/>
    <w:rsid w:val="00591446"/>
    <w:rsid w:val="005A2BB8"/>
    <w:rsid w:val="005B4B06"/>
    <w:rsid w:val="005C578A"/>
    <w:rsid w:val="005D64E6"/>
    <w:rsid w:val="005E4A40"/>
    <w:rsid w:val="005E6F95"/>
    <w:rsid w:val="005F787D"/>
    <w:rsid w:val="00613101"/>
    <w:rsid w:val="00622040"/>
    <w:rsid w:val="00633DCB"/>
    <w:rsid w:val="00633E56"/>
    <w:rsid w:val="00635687"/>
    <w:rsid w:val="00643306"/>
    <w:rsid w:val="00652739"/>
    <w:rsid w:val="006605E7"/>
    <w:rsid w:val="00666AE2"/>
    <w:rsid w:val="00666B8D"/>
    <w:rsid w:val="00667489"/>
    <w:rsid w:val="006716FC"/>
    <w:rsid w:val="00672FEE"/>
    <w:rsid w:val="00691060"/>
    <w:rsid w:val="00694966"/>
    <w:rsid w:val="006A0875"/>
    <w:rsid w:val="006A1A84"/>
    <w:rsid w:val="006B038C"/>
    <w:rsid w:val="006B4277"/>
    <w:rsid w:val="006B5266"/>
    <w:rsid w:val="006C2D1B"/>
    <w:rsid w:val="006C3373"/>
    <w:rsid w:val="006C5602"/>
    <w:rsid w:val="006D3CC8"/>
    <w:rsid w:val="006D7E4E"/>
    <w:rsid w:val="006E3C71"/>
    <w:rsid w:val="006E7C28"/>
    <w:rsid w:val="006F719A"/>
    <w:rsid w:val="0071115B"/>
    <w:rsid w:val="00714B95"/>
    <w:rsid w:val="00716749"/>
    <w:rsid w:val="00722906"/>
    <w:rsid w:val="00730CF7"/>
    <w:rsid w:val="007374E7"/>
    <w:rsid w:val="00737AD9"/>
    <w:rsid w:val="00745CCD"/>
    <w:rsid w:val="00747CFF"/>
    <w:rsid w:val="00754760"/>
    <w:rsid w:val="007617F7"/>
    <w:rsid w:val="007714F9"/>
    <w:rsid w:val="00774252"/>
    <w:rsid w:val="00781ECE"/>
    <w:rsid w:val="00782EE2"/>
    <w:rsid w:val="00783452"/>
    <w:rsid w:val="00795406"/>
    <w:rsid w:val="00795540"/>
    <w:rsid w:val="007B388F"/>
    <w:rsid w:val="007D7B40"/>
    <w:rsid w:val="007E110E"/>
    <w:rsid w:val="007E78CB"/>
    <w:rsid w:val="007F316E"/>
    <w:rsid w:val="00805568"/>
    <w:rsid w:val="00817623"/>
    <w:rsid w:val="00836DFA"/>
    <w:rsid w:val="008507D2"/>
    <w:rsid w:val="00853CFC"/>
    <w:rsid w:val="00862FDB"/>
    <w:rsid w:val="0086535B"/>
    <w:rsid w:val="00875D16"/>
    <w:rsid w:val="00894F20"/>
    <w:rsid w:val="008A2F77"/>
    <w:rsid w:val="008A3FD2"/>
    <w:rsid w:val="008A4D38"/>
    <w:rsid w:val="008A5B6B"/>
    <w:rsid w:val="008B4F9B"/>
    <w:rsid w:val="008B7957"/>
    <w:rsid w:val="008C18FF"/>
    <w:rsid w:val="008E7E7A"/>
    <w:rsid w:val="008E7F8F"/>
    <w:rsid w:val="00906581"/>
    <w:rsid w:val="00911325"/>
    <w:rsid w:val="00912646"/>
    <w:rsid w:val="0092524D"/>
    <w:rsid w:val="0092592E"/>
    <w:rsid w:val="0093260E"/>
    <w:rsid w:val="00935549"/>
    <w:rsid w:val="00937268"/>
    <w:rsid w:val="0094778B"/>
    <w:rsid w:val="009503CD"/>
    <w:rsid w:val="00952A0E"/>
    <w:rsid w:val="00970409"/>
    <w:rsid w:val="0097525E"/>
    <w:rsid w:val="0097535A"/>
    <w:rsid w:val="00982E1A"/>
    <w:rsid w:val="009855D3"/>
    <w:rsid w:val="009944F0"/>
    <w:rsid w:val="00997B08"/>
    <w:rsid w:val="009A509B"/>
    <w:rsid w:val="009B3F88"/>
    <w:rsid w:val="009B5F08"/>
    <w:rsid w:val="009B7F04"/>
    <w:rsid w:val="009E0BC8"/>
    <w:rsid w:val="009E6908"/>
    <w:rsid w:val="009F1CF5"/>
    <w:rsid w:val="009F40D1"/>
    <w:rsid w:val="009F5215"/>
    <w:rsid w:val="00A06282"/>
    <w:rsid w:val="00A414BE"/>
    <w:rsid w:val="00A432C0"/>
    <w:rsid w:val="00A460FA"/>
    <w:rsid w:val="00A53A1D"/>
    <w:rsid w:val="00A54CE1"/>
    <w:rsid w:val="00A750B2"/>
    <w:rsid w:val="00A80929"/>
    <w:rsid w:val="00A862E9"/>
    <w:rsid w:val="00A91C1D"/>
    <w:rsid w:val="00AB0419"/>
    <w:rsid w:val="00AB6833"/>
    <w:rsid w:val="00AB7188"/>
    <w:rsid w:val="00AB7542"/>
    <w:rsid w:val="00AC041F"/>
    <w:rsid w:val="00AC0452"/>
    <w:rsid w:val="00AD3E3A"/>
    <w:rsid w:val="00AD7ACA"/>
    <w:rsid w:val="00AE452D"/>
    <w:rsid w:val="00B1045B"/>
    <w:rsid w:val="00B10EA4"/>
    <w:rsid w:val="00B1322D"/>
    <w:rsid w:val="00B14585"/>
    <w:rsid w:val="00B23D78"/>
    <w:rsid w:val="00B31468"/>
    <w:rsid w:val="00B34872"/>
    <w:rsid w:val="00B45877"/>
    <w:rsid w:val="00B47E69"/>
    <w:rsid w:val="00B5119A"/>
    <w:rsid w:val="00B52B96"/>
    <w:rsid w:val="00B607E6"/>
    <w:rsid w:val="00B60E32"/>
    <w:rsid w:val="00B74B34"/>
    <w:rsid w:val="00BB63BA"/>
    <w:rsid w:val="00BC0EAD"/>
    <w:rsid w:val="00BD05F7"/>
    <w:rsid w:val="00BD077C"/>
    <w:rsid w:val="00BD3C63"/>
    <w:rsid w:val="00BD5E53"/>
    <w:rsid w:val="00BD6B97"/>
    <w:rsid w:val="00BD788C"/>
    <w:rsid w:val="00BE48F5"/>
    <w:rsid w:val="00BE4F6F"/>
    <w:rsid w:val="00BF324B"/>
    <w:rsid w:val="00BF5768"/>
    <w:rsid w:val="00C0089D"/>
    <w:rsid w:val="00C03426"/>
    <w:rsid w:val="00C03E6C"/>
    <w:rsid w:val="00C149CF"/>
    <w:rsid w:val="00C17938"/>
    <w:rsid w:val="00C179E7"/>
    <w:rsid w:val="00C20F2D"/>
    <w:rsid w:val="00C410C8"/>
    <w:rsid w:val="00C43D0B"/>
    <w:rsid w:val="00C46965"/>
    <w:rsid w:val="00C51EA1"/>
    <w:rsid w:val="00C532F7"/>
    <w:rsid w:val="00C666AF"/>
    <w:rsid w:val="00C73D7C"/>
    <w:rsid w:val="00C8103D"/>
    <w:rsid w:val="00C951C6"/>
    <w:rsid w:val="00CB25CE"/>
    <w:rsid w:val="00CB3288"/>
    <w:rsid w:val="00CB6939"/>
    <w:rsid w:val="00CB7A88"/>
    <w:rsid w:val="00CD7F1A"/>
    <w:rsid w:val="00CF6A58"/>
    <w:rsid w:val="00D01B00"/>
    <w:rsid w:val="00D11BE8"/>
    <w:rsid w:val="00D1354D"/>
    <w:rsid w:val="00D170EC"/>
    <w:rsid w:val="00D26DF0"/>
    <w:rsid w:val="00D27149"/>
    <w:rsid w:val="00D60C1F"/>
    <w:rsid w:val="00D65209"/>
    <w:rsid w:val="00D87420"/>
    <w:rsid w:val="00D951FB"/>
    <w:rsid w:val="00DB7912"/>
    <w:rsid w:val="00DC32BA"/>
    <w:rsid w:val="00DC758A"/>
    <w:rsid w:val="00DD03F5"/>
    <w:rsid w:val="00DD19F6"/>
    <w:rsid w:val="00DE0386"/>
    <w:rsid w:val="00DE36B2"/>
    <w:rsid w:val="00DF1E36"/>
    <w:rsid w:val="00DF5F33"/>
    <w:rsid w:val="00DF7662"/>
    <w:rsid w:val="00DF7CC1"/>
    <w:rsid w:val="00E029F7"/>
    <w:rsid w:val="00E10FF5"/>
    <w:rsid w:val="00E126C2"/>
    <w:rsid w:val="00E1363D"/>
    <w:rsid w:val="00E225A4"/>
    <w:rsid w:val="00E31DAA"/>
    <w:rsid w:val="00E35894"/>
    <w:rsid w:val="00E413D5"/>
    <w:rsid w:val="00E46A7D"/>
    <w:rsid w:val="00E56336"/>
    <w:rsid w:val="00E57978"/>
    <w:rsid w:val="00E60BE1"/>
    <w:rsid w:val="00E84B45"/>
    <w:rsid w:val="00E87506"/>
    <w:rsid w:val="00E94C6C"/>
    <w:rsid w:val="00EA3AC5"/>
    <w:rsid w:val="00EB5DE6"/>
    <w:rsid w:val="00EC42AC"/>
    <w:rsid w:val="00EC6DFC"/>
    <w:rsid w:val="00ED30C7"/>
    <w:rsid w:val="00ED6231"/>
    <w:rsid w:val="00EF3E90"/>
    <w:rsid w:val="00F00232"/>
    <w:rsid w:val="00F1281A"/>
    <w:rsid w:val="00F1281F"/>
    <w:rsid w:val="00F17F95"/>
    <w:rsid w:val="00F217DE"/>
    <w:rsid w:val="00F336C5"/>
    <w:rsid w:val="00F455DB"/>
    <w:rsid w:val="00F51708"/>
    <w:rsid w:val="00F52FE9"/>
    <w:rsid w:val="00F6312F"/>
    <w:rsid w:val="00F67EFF"/>
    <w:rsid w:val="00F74B01"/>
    <w:rsid w:val="00F758FB"/>
    <w:rsid w:val="00F87B1A"/>
    <w:rsid w:val="00F918A6"/>
    <w:rsid w:val="00F96801"/>
    <w:rsid w:val="00F96C9A"/>
    <w:rsid w:val="00FA5001"/>
    <w:rsid w:val="00FB5D2A"/>
    <w:rsid w:val="00FC5952"/>
    <w:rsid w:val="00FC7C9A"/>
    <w:rsid w:val="00FD00F8"/>
    <w:rsid w:val="00FD1822"/>
    <w:rsid w:val="00FD4608"/>
    <w:rsid w:val="00FD54C0"/>
    <w:rsid w:val="00FE2C6A"/>
    <w:rsid w:val="00FF0EBC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EAD"/>
  </w:style>
  <w:style w:type="paragraph" w:styleId="Piedepgina">
    <w:name w:val="footer"/>
    <w:basedOn w:val="Normal"/>
    <w:link w:val="PiedepginaCar"/>
    <w:uiPriority w:val="99"/>
    <w:unhideWhenUsed/>
    <w:rsid w:val="00BC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EAD"/>
  </w:style>
  <w:style w:type="paragraph" w:styleId="Prrafodelista">
    <w:name w:val="List Paragraph"/>
    <w:basedOn w:val="Normal"/>
    <w:uiPriority w:val="34"/>
    <w:qFormat/>
    <w:rsid w:val="00B60E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6A7D"/>
    <w:rPr>
      <w:color w:val="5F5F5F" w:themeColor="hyperlink"/>
      <w:u w:val="single"/>
    </w:rPr>
  </w:style>
  <w:style w:type="paragraph" w:customStyle="1" w:styleId="Default">
    <w:name w:val="Default"/>
    <w:rsid w:val="00F918A6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EAD"/>
  </w:style>
  <w:style w:type="paragraph" w:styleId="Piedepgina">
    <w:name w:val="footer"/>
    <w:basedOn w:val="Normal"/>
    <w:link w:val="PiedepginaCar"/>
    <w:uiPriority w:val="99"/>
    <w:unhideWhenUsed/>
    <w:rsid w:val="00BC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EAD"/>
  </w:style>
  <w:style w:type="paragraph" w:styleId="Prrafodelista">
    <w:name w:val="List Paragraph"/>
    <w:basedOn w:val="Normal"/>
    <w:uiPriority w:val="34"/>
    <w:qFormat/>
    <w:rsid w:val="00B60E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6A7D"/>
    <w:rPr>
      <w:color w:val="5F5F5F" w:themeColor="hyperlink"/>
      <w:u w:val="single"/>
    </w:rPr>
  </w:style>
  <w:style w:type="paragraph" w:customStyle="1" w:styleId="Default">
    <w:name w:val="Default"/>
    <w:rsid w:val="00F918A6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5BE1-B377-4BCA-89DA-0CF00D98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COMITÉ DE ADQUISICIONES SESION ORDINARIA No. 003</vt:lpstr>
    </vt:vector>
  </TitlesOfParts>
  <Company>Hewlett-Packard Company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COMITÉ DE ADQUISICIONES SESION ORDINARIA No. 007</dc:title>
  <dc:creator>Proveduria</dc:creator>
  <cp:lastModifiedBy>Victor</cp:lastModifiedBy>
  <cp:revision>4</cp:revision>
  <cp:lastPrinted>2019-07-23T19:40:00Z</cp:lastPrinted>
  <dcterms:created xsi:type="dcterms:W3CDTF">2020-06-24T19:17:00Z</dcterms:created>
  <dcterms:modified xsi:type="dcterms:W3CDTF">2020-06-25T14:17:00Z</dcterms:modified>
</cp:coreProperties>
</file>